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3FD4" w14:textId="665BEFBB" w:rsidR="00444E3A" w:rsidRDefault="00444E3A" w:rsidP="00444E3A">
      <w:pPr>
        <w:pStyle w:val="NormalWeb"/>
        <w:spacing w:before="0" w:beforeAutospacing="0" w:after="0" w:afterAutospacing="0" w:line="480" w:lineRule="auto"/>
        <w:rPr>
          <w:color w:val="000000"/>
        </w:rPr>
      </w:pPr>
      <w:r>
        <w:rPr>
          <w:color w:val="000000"/>
        </w:rPr>
        <w:t xml:space="preserve">Shane </w:t>
      </w:r>
      <w:proofErr w:type="spellStart"/>
      <w:r>
        <w:rPr>
          <w:color w:val="000000"/>
        </w:rPr>
        <w:t>Zandotti</w:t>
      </w:r>
      <w:proofErr w:type="spellEnd"/>
      <w:r>
        <w:rPr>
          <w:color w:val="000000"/>
        </w:rPr>
        <w:t xml:space="preserve"> </w:t>
      </w:r>
    </w:p>
    <w:p w14:paraId="7008D35D" w14:textId="2AFF3895" w:rsidR="00444E3A" w:rsidRDefault="00444E3A" w:rsidP="00444E3A">
      <w:pPr>
        <w:pStyle w:val="NormalWeb"/>
        <w:spacing w:before="0" w:beforeAutospacing="0" w:after="0" w:afterAutospacing="0" w:line="480" w:lineRule="auto"/>
        <w:rPr>
          <w:color w:val="000000"/>
        </w:rPr>
      </w:pPr>
      <w:r>
        <w:rPr>
          <w:color w:val="000000"/>
        </w:rPr>
        <w:t xml:space="preserve">Professor </w:t>
      </w:r>
      <w:proofErr w:type="spellStart"/>
      <w:r>
        <w:rPr>
          <w:color w:val="000000"/>
        </w:rPr>
        <w:t>Mangini</w:t>
      </w:r>
      <w:proofErr w:type="spellEnd"/>
    </w:p>
    <w:p w14:paraId="1C2A6C32" w14:textId="40992D6A" w:rsidR="00444E3A" w:rsidRDefault="00444E3A" w:rsidP="00444E3A">
      <w:pPr>
        <w:pStyle w:val="NormalWeb"/>
        <w:spacing w:before="0" w:beforeAutospacing="0" w:after="0" w:afterAutospacing="0" w:line="480" w:lineRule="auto"/>
        <w:rPr>
          <w:color w:val="000000"/>
        </w:rPr>
      </w:pPr>
      <w:r>
        <w:rPr>
          <w:color w:val="000000"/>
        </w:rPr>
        <w:t xml:space="preserve">English Comp. 100 </w:t>
      </w:r>
    </w:p>
    <w:p w14:paraId="4F70041D" w14:textId="72230864" w:rsidR="00444E3A" w:rsidRDefault="00444E3A" w:rsidP="00444E3A">
      <w:pPr>
        <w:pStyle w:val="NormalWeb"/>
        <w:spacing w:before="0" w:beforeAutospacing="0" w:after="0" w:afterAutospacing="0" w:line="480" w:lineRule="auto"/>
        <w:rPr>
          <w:color w:val="000000"/>
        </w:rPr>
      </w:pPr>
      <w:r>
        <w:rPr>
          <w:color w:val="000000"/>
        </w:rPr>
        <w:t>15 April 2018</w:t>
      </w:r>
    </w:p>
    <w:p w14:paraId="4C4441D1" w14:textId="44D9F241" w:rsidR="00444E3A" w:rsidRPr="00444E3A" w:rsidRDefault="00444E3A" w:rsidP="00444E3A">
      <w:pPr>
        <w:pStyle w:val="NormalWeb"/>
        <w:spacing w:before="0" w:beforeAutospacing="0" w:after="0" w:afterAutospacing="0" w:line="480" w:lineRule="auto"/>
        <w:jc w:val="center"/>
      </w:pPr>
      <w:r w:rsidRPr="00444E3A">
        <w:rPr>
          <w:color w:val="000000"/>
        </w:rPr>
        <w:t xml:space="preserve">MLA Research Paper Draft </w:t>
      </w:r>
      <w:r w:rsidR="00C02F7E">
        <w:rPr>
          <w:color w:val="000000"/>
        </w:rPr>
        <w:t>I</w:t>
      </w:r>
      <w:r w:rsidR="00695014">
        <w:rPr>
          <w:color w:val="000000"/>
        </w:rPr>
        <w:t>I</w:t>
      </w:r>
      <w:bookmarkStart w:id="0" w:name="_GoBack"/>
      <w:bookmarkEnd w:id="0"/>
      <w:r w:rsidRPr="00444E3A">
        <w:rPr>
          <w:color w:val="000000"/>
        </w:rPr>
        <w:t xml:space="preserve"> </w:t>
      </w:r>
    </w:p>
    <w:p w14:paraId="719DD2F4" w14:textId="4D251687" w:rsidR="00444E3A" w:rsidRPr="00444E3A" w:rsidRDefault="00444E3A" w:rsidP="00444E3A">
      <w:pPr>
        <w:pStyle w:val="NormalWeb"/>
        <w:spacing w:before="0" w:beforeAutospacing="0" w:after="0" w:afterAutospacing="0" w:line="480" w:lineRule="auto"/>
        <w:ind w:firstLine="720"/>
      </w:pPr>
      <w:r w:rsidRPr="00444E3A">
        <w:rPr>
          <w:color w:val="000000"/>
        </w:rPr>
        <w:t>Drugs. They are everywhere, in our neighborhoods, streets and increasingly in our culture. Often, people look to them for recreational purposes</w:t>
      </w:r>
      <w:r>
        <w:rPr>
          <w:color w:val="000000"/>
        </w:rPr>
        <w:t>-</w:t>
      </w:r>
      <w:r w:rsidRPr="00444E3A">
        <w:rPr>
          <w:color w:val="000000"/>
        </w:rPr>
        <w:t xml:space="preserve"> to dull pain</w:t>
      </w:r>
      <w:r w:rsidR="00657A7F">
        <w:rPr>
          <w:color w:val="000000"/>
        </w:rPr>
        <w:t>,</w:t>
      </w:r>
      <w:r w:rsidRPr="00444E3A">
        <w:rPr>
          <w:color w:val="000000"/>
        </w:rPr>
        <w:t xml:space="preserve"> be it emotional or physical. </w:t>
      </w:r>
      <w:r>
        <w:rPr>
          <w:color w:val="000000"/>
        </w:rPr>
        <w:t xml:space="preserve">This </w:t>
      </w:r>
      <w:r w:rsidR="00657A7F">
        <w:rPr>
          <w:color w:val="000000"/>
        </w:rPr>
        <w:t xml:space="preserve">often </w:t>
      </w:r>
      <w:r>
        <w:rPr>
          <w:color w:val="000000"/>
        </w:rPr>
        <w:t>come</w:t>
      </w:r>
      <w:r w:rsidR="00657A7F">
        <w:rPr>
          <w:color w:val="000000"/>
        </w:rPr>
        <w:t>s</w:t>
      </w:r>
      <w:r>
        <w:rPr>
          <w:color w:val="000000"/>
        </w:rPr>
        <w:t xml:space="preserve"> a great price.</w:t>
      </w:r>
      <w:r w:rsidRPr="00444E3A">
        <w:rPr>
          <w:color w:val="000000"/>
        </w:rPr>
        <w:t xml:space="preserve"> Increasingly, more and more inmates being incarcerated are being booked for nonviolent crimes that involve drugs. This needs to change. </w:t>
      </w:r>
    </w:p>
    <w:p w14:paraId="3ECB01CD" w14:textId="22DE223F" w:rsidR="00541356" w:rsidRPr="002E2EB9" w:rsidRDefault="00444E3A" w:rsidP="002E2EB9">
      <w:pPr>
        <w:pStyle w:val="NormalWeb"/>
        <w:spacing w:before="0" w:beforeAutospacing="0" w:after="0" w:afterAutospacing="0" w:line="480" w:lineRule="auto"/>
        <w:ind w:firstLine="720"/>
        <w:rPr>
          <w:color w:val="000000"/>
        </w:rPr>
      </w:pPr>
      <w:r w:rsidRPr="00444E3A">
        <w:rPr>
          <w:color w:val="000000"/>
        </w:rPr>
        <w:t>On average in the</w:t>
      </w:r>
      <w:r w:rsidR="00FA3CB4">
        <w:rPr>
          <w:color w:val="000000"/>
        </w:rPr>
        <w:t xml:space="preserve"> US</w:t>
      </w:r>
      <w:r w:rsidR="00FA3CB4" w:rsidRPr="00FA3CB4">
        <w:rPr>
          <w:color w:val="000000"/>
        </w:rPr>
        <w:t xml:space="preserve"> </w:t>
      </w:r>
      <w:r w:rsidR="00FA3CB4">
        <w:rPr>
          <w:color w:val="000000"/>
        </w:rPr>
        <w:t>“…</w:t>
      </w:r>
      <w:r w:rsidR="00FA3CB4" w:rsidRPr="00FA3CB4">
        <w:rPr>
          <w:color w:val="000000"/>
        </w:rPr>
        <w:t>only 8 percent of federal prisoners were sentenced for violent crimes in 2011, almost half of federal inmates — 48 percent — were in prison for drug crimes, according to </w:t>
      </w:r>
      <w:hyperlink r:id="rId4" w:tgtFrame="_blank" w:history="1">
        <w:r w:rsidR="00FA3CB4" w:rsidRPr="00FA3CB4">
          <w:rPr>
            <w:color w:val="000000"/>
          </w:rPr>
          <w:t>Department of Justice statistics</w:t>
        </w:r>
      </w:hyperlink>
      <w:r w:rsidR="00FA3CB4" w:rsidRPr="00FA3CB4">
        <w:rPr>
          <w:color w:val="000000"/>
        </w:rPr>
        <w:t>.</w:t>
      </w:r>
      <w:r w:rsidR="00FA3CB4">
        <w:rPr>
          <w:color w:val="000000"/>
        </w:rPr>
        <w:t>”(</w:t>
      </w:r>
      <w:proofErr w:type="spellStart"/>
      <w:r w:rsidR="00FA3CB4">
        <w:rPr>
          <w:color w:val="000000"/>
        </w:rPr>
        <w:t>Flatow</w:t>
      </w:r>
      <w:proofErr w:type="spellEnd"/>
      <w:r w:rsidR="00FA3CB4">
        <w:rPr>
          <w:color w:val="000000"/>
        </w:rPr>
        <w:t>)</w:t>
      </w:r>
      <w:r w:rsidRPr="00444E3A">
        <w:rPr>
          <w:color w:val="000000"/>
        </w:rPr>
        <w:t xml:space="preserve"> This is an astonishingly high number for a crime that is oftentimes at the expense of the individual rather than the community.</w:t>
      </w:r>
      <w:r>
        <w:rPr>
          <w:color w:val="000000"/>
        </w:rPr>
        <w:t xml:space="preserve"> In a country where overcrowding and recidivism rates are skyrocketing a solution would be to decriminalize </w:t>
      </w:r>
      <w:r w:rsidR="00DC6A60">
        <w:rPr>
          <w:color w:val="000000"/>
        </w:rPr>
        <w:t>drugs</w:t>
      </w:r>
      <w:r>
        <w:rPr>
          <w:color w:val="000000"/>
        </w:rPr>
        <w:t>. The term decriminalization is a legal</w:t>
      </w:r>
      <w:r w:rsidR="00DC6A60">
        <w:rPr>
          <w:color w:val="000000"/>
        </w:rPr>
        <w:t>ly defined</w:t>
      </w:r>
      <w:r w:rsidR="0074623C">
        <w:rPr>
          <w:color w:val="000000"/>
        </w:rPr>
        <w:t xml:space="preserve"> as</w:t>
      </w:r>
      <w:r>
        <w:rPr>
          <w:color w:val="000000"/>
        </w:rPr>
        <w:t xml:space="preserve"> removing legislation that defines possession as a felonious offence, punishable by jail time. Decriminalization does NOT make the sale, consumption, and distribution of drugs legal, rather would make penalties much less than before, such as a fine </w:t>
      </w:r>
      <w:r w:rsidR="00FA3CB4">
        <w:rPr>
          <w:color w:val="000000"/>
        </w:rPr>
        <w:t>or community service.</w:t>
      </w:r>
      <w:r w:rsidR="0099721C">
        <w:rPr>
          <w:color w:val="000000"/>
        </w:rPr>
        <w:t xml:space="preserve"> </w:t>
      </w:r>
    </w:p>
    <w:p w14:paraId="22BD7D81" w14:textId="336CE6E3" w:rsidR="0099721C" w:rsidRPr="00541356" w:rsidRDefault="00C02F7E" w:rsidP="00541356">
      <w:pPr>
        <w:pStyle w:val="NormalWeb"/>
        <w:spacing w:before="0" w:beforeAutospacing="0" w:after="0" w:afterAutospacing="0" w:line="480" w:lineRule="auto"/>
        <w:ind w:firstLine="720"/>
      </w:pPr>
      <w:r>
        <w:t xml:space="preserve">The counter argument is clear. What about those users who rob stores, sell to children, and other criminal activity? Well, under the tenets of decriminalization </w:t>
      </w:r>
      <w:r w:rsidR="00C017EB">
        <w:t xml:space="preserve">these crimes would </w:t>
      </w:r>
      <w:r>
        <w:t>still distinguish</w:t>
      </w:r>
      <w:r w:rsidR="00C017EB">
        <w:t>ed</w:t>
      </w:r>
      <w:r>
        <w:t xml:space="preserve"> </w:t>
      </w:r>
      <w:r w:rsidR="00C017EB">
        <w:t>as</w:t>
      </w:r>
      <w:r>
        <w:t xml:space="preserve"> egregious</w:t>
      </w:r>
      <w:r w:rsidR="00E43061">
        <w:t>,</w:t>
      </w:r>
      <w:r>
        <w:t xml:space="preserve"> </w:t>
      </w:r>
      <w:r w:rsidR="00C017EB">
        <w:t>and</w:t>
      </w:r>
      <w:r>
        <w:t xml:space="preserve"> grounds for jail time.</w:t>
      </w:r>
      <w:r w:rsidR="00541356">
        <w:t xml:space="preserve"> It is important to note how decriminalization would not allow groups to deal drugs, growth or distribution</w:t>
      </w:r>
      <w:r w:rsidR="00E43061">
        <w:t xml:space="preserve"> of illicit substances</w:t>
      </w:r>
      <w:r w:rsidR="00541356">
        <w:t>, or even consumption</w:t>
      </w:r>
      <w:r w:rsidR="00E43061">
        <w:t>,</w:t>
      </w:r>
      <w:r w:rsidR="00541356">
        <w:t xml:space="preserve"> but would rather make lessen penalties. Those caught dealing </w:t>
      </w:r>
      <w:r w:rsidR="00541356">
        <w:lastRenderedPageBreak/>
        <w:t xml:space="preserve">to children, committing violent offences while intoxicated, and other violent felonies should still be </w:t>
      </w:r>
      <w:r w:rsidR="00E43061">
        <w:t>subjected to</w:t>
      </w:r>
      <w:r w:rsidR="00541356">
        <w:t xml:space="preserve"> trial</w:t>
      </w:r>
      <w:r w:rsidR="00C017EB">
        <w:t xml:space="preserve">. Decriminalization would serve to lessen the number of inmates in prison for drug related offenses, freeing up valuable tax dollars. </w:t>
      </w:r>
      <w:r w:rsidR="0074623C">
        <w:t xml:space="preserve"> </w:t>
      </w:r>
      <w:r w:rsidR="00541356">
        <w:t xml:space="preserve">  </w:t>
      </w:r>
    </w:p>
    <w:p w14:paraId="6C582F16" w14:textId="1CDC5F19" w:rsidR="00FA3CB4" w:rsidRDefault="00C017EB" w:rsidP="0099721C">
      <w:pPr>
        <w:pStyle w:val="NormalWeb"/>
        <w:spacing w:before="0" w:beforeAutospacing="0" w:after="0" w:afterAutospacing="0" w:line="480" w:lineRule="auto"/>
        <w:ind w:firstLine="720"/>
        <w:rPr>
          <w:color w:val="000000"/>
        </w:rPr>
      </w:pPr>
      <w:r>
        <w:rPr>
          <w:color w:val="000000"/>
        </w:rPr>
        <w:t xml:space="preserve">Often-times when someone is put to trial for a drug offence they are not treated fairly as our justice system puts steep and sometimes unfair penalties on users. </w:t>
      </w:r>
      <w:r w:rsidR="0099721C">
        <w:rPr>
          <w:color w:val="000000"/>
        </w:rPr>
        <w:t>As the esteemed Mr. Outlaw states: “</w:t>
      </w:r>
      <w:r>
        <w:rPr>
          <w:color w:val="000000"/>
        </w:rPr>
        <w:t>…</w:t>
      </w:r>
      <w:r w:rsidR="0099721C">
        <w:t xml:space="preserve">one issue lost in the reform discussion is how throughout federal sentencing law and practice, drug offenses are pervasively linked to violent offenses to lengthen prison sentences. Throughout federal criminal statutes, sentencing guidelines and policies, drug crimes and violent crimes are not only treated equally, but also interchangeably to increase a defendant’s prison sentence.” Clearly the current system needs to be changed. </w:t>
      </w:r>
      <w:r w:rsidR="00541356">
        <w:t xml:space="preserve">Felony charges should only be applied to those offenses which actively harm others. In law we see many being jailed for crimes that objectively would not </w:t>
      </w:r>
      <w:r>
        <w:t>be</w:t>
      </w:r>
      <w:r w:rsidR="00541356">
        <w:t xml:space="preserve"> violent, or even the extension of sentencing for drug usage.</w:t>
      </w:r>
    </w:p>
    <w:p w14:paraId="4EB2C749" w14:textId="34A01D66" w:rsidR="00444E3A" w:rsidRDefault="00FA3CB4" w:rsidP="00444E3A">
      <w:pPr>
        <w:pStyle w:val="NormalWeb"/>
        <w:spacing w:before="0" w:beforeAutospacing="0" w:after="0" w:afterAutospacing="0" w:line="480" w:lineRule="auto"/>
        <w:ind w:firstLine="720"/>
        <w:rPr>
          <w:color w:val="000000"/>
        </w:rPr>
      </w:pPr>
      <w:r>
        <w:rPr>
          <w:color w:val="000000"/>
        </w:rPr>
        <w:t xml:space="preserve">By </w:t>
      </w:r>
      <w:r w:rsidR="0099721C">
        <w:rPr>
          <w:color w:val="000000"/>
        </w:rPr>
        <w:t>dropping</w:t>
      </w:r>
      <w:r>
        <w:rPr>
          <w:color w:val="000000"/>
        </w:rPr>
        <w:t xml:space="preserve"> the penalties for consuming drugs this will reduce, if not eliminate much of the stigma surrounding the usage of illicit substances. We see examples of this in Portugal</w:t>
      </w:r>
      <w:r w:rsidR="00D22AA2">
        <w:rPr>
          <w:color w:val="000000"/>
        </w:rPr>
        <w:t xml:space="preserve"> according to Time magazine</w:t>
      </w:r>
      <w:r w:rsidR="00C017EB">
        <w:rPr>
          <w:color w:val="000000"/>
        </w:rPr>
        <w:t xml:space="preserve"> on the subject of</w:t>
      </w:r>
      <w:r w:rsidR="00D22AA2">
        <w:rPr>
          <w:color w:val="000000"/>
        </w:rPr>
        <w:t xml:space="preserve"> Portugal</w:t>
      </w:r>
      <w:r w:rsidR="00C017EB">
        <w:rPr>
          <w:color w:val="000000"/>
        </w:rPr>
        <w:t>,</w:t>
      </w:r>
      <w:r w:rsidR="00D22AA2">
        <w:rPr>
          <w:color w:val="000000"/>
        </w:rPr>
        <w:t xml:space="preserve"> “</w:t>
      </w:r>
      <w:r w:rsidR="00D22AA2">
        <w:t>decriminalized the possession of all drugs for personal use in 2001. Since then, overall drug use has fallen, HIV cases among drug users dropped, and overdose deaths are the second lowest in the E.U.”</w:t>
      </w:r>
      <w:r w:rsidR="00D22AA2">
        <w:rPr>
          <w:color w:val="000000"/>
        </w:rPr>
        <w:t xml:space="preserve"> </w:t>
      </w:r>
      <w:r w:rsidR="0011408D">
        <w:rPr>
          <w:color w:val="000000"/>
        </w:rPr>
        <w:t>(</w:t>
      </w:r>
      <w:proofErr w:type="spellStart"/>
      <w:r w:rsidR="0011408D">
        <w:rPr>
          <w:color w:val="000000"/>
        </w:rPr>
        <w:t>Bajekal</w:t>
      </w:r>
      <w:proofErr w:type="spellEnd"/>
      <w:r w:rsidR="0011408D">
        <w:rPr>
          <w:color w:val="000000"/>
        </w:rPr>
        <w:t>)</w:t>
      </w:r>
      <w:r>
        <w:rPr>
          <w:color w:val="000000"/>
        </w:rPr>
        <w:t xml:space="preserve"> </w:t>
      </w:r>
      <w:r w:rsidR="0011408D">
        <w:rPr>
          <w:color w:val="000000"/>
        </w:rPr>
        <w:t xml:space="preserve">The truth is, it is working in other nations with easier drug policies than the US. If we look at the </w:t>
      </w:r>
      <w:r w:rsidR="00C02F7E">
        <w:rPr>
          <w:color w:val="000000"/>
        </w:rPr>
        <w:t>numbers,</w:t>
      </w:r>
      <w:r w:rsidR="0011408D">
        <w:rPr>
          <w:color w:val="000000"/>
        </w:rPr>
        <w:t xml:space="preserve"> the overall usage of drugs such as cannabis has </w:t>
      </w:r>
      <w:r w:rsidR="00C02F7E">
        <w:rPr>
          <w:color w:val="000000"/>
        </w:rPr>
        <w:t>decreased</w:t>
      </w:r>
      <w:r w:rsidR="0011408D">
        <w:rPr>
          <w:color w:val="000000"/>
        </w:rPr>
        <w:t xml:space="preserve"> in countries </w:t>
      </w:r>
      <w:r w:rsidR="00C02F7E">
        <w:rPr>
          <w:color w:val="000000"/>
        </w:rPr>
        <w:t xml:space="preserve">that either legalized or decriminalized its use. The following is a diagram from the economist which highlights this. </w:t>
      </w:r>
    </w:p>
    <w:p w14:paraId="1A191510" w14:textId="50EAAF24" w:rsidR="00FA3CB4" w:rsidRDefault="00FA3CB4" w:rsidP="00444E3A">
      <w:pPr>
        <w:pStyle w:val="NormalWeb"/>
        <w:spacing w:before="0" w:beforeAutospacing="0" w:after="0" w:afterAutospacing="0" w:line="480" w:lineRule="auto"/>
        <w:ind w:firstLine="720"/>
      </w:pPr>
    </w:p>
    <w:p w14:paraId="5C785E88" w14:textId="6AA60264" w:rsidR="00FA3CB4" w:rsidRDefault="00FA3CB4" w:rsidP="00FA3CB4">
      <w:pPr>
        <w:pStyle w:val="NormalWeb"/>
        <w:spacing w:before="0" w:beforeAutospacing="0" w:after="0" w:afterAutospacing="0" w:line="480" w:lineRule="auto"/>
      </w:pPr>
    </w:p>
    <w:p w14:paraId="188CE8D4" w14:textId="7D94B3E8" w:rsidR="002E2EB9" w:rsidRDefault="002E2EB9" w:rsidP="00657A7F">
      <w:pPr>
        <w:spacing w:line="480" w:lineRule="auto"/>
        <w:ind w:firstLine="720"/>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7B963971" wp14:editId="001DAAE8">
            <wp:simplePos x="0" y="0"/>
            <wp:positionH relativeFrom="margin">
              <wp:posOffset>1119226</wp:posOffset>
            </wp:positionH>
            <wp:positionV relativeFrom="paragraph">
              <wp:posOffset>-716890</wp:posOffset>
            </wp:positionV>
            <wp:extent cx="3700092" cy="2619350"/>
            <wp:effectExtent l="0" t="0" r="0" b="0"/>
            <wp:wrapNone/>
            <wp:docPr id="2" name="Picture 2" descr="https://cdn.static-economist.com/sites/default/files/images/print-edition/20160618_EUC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static-economist.com/sites/default/files/images/print-edition/20160618_EUC6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909" cy="2636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07EEF" w14:textId="77777777" w:rsidR="002E2EB9" w:rsidRDefault="002E2EB9" w:rsidP="00657A7F">
      <w:pPr>
        <w:spacing w:line="480" w:lineRule="auto"/>
        <w:ind w:firstLine="720"/>
        <w:rPr>
          <w:rFonts w:ascii="Times New Roman" w:hAnsi="Times New Roman" w:cs="Times New Roman"/>
          <w:sz w:val="24"/>
          <w:szCs w:val="24"/>
        </w:rPr>
      </w:pPr>
    </w:p>
    <w:p w14:paraId="4B70A075" w14:textId="77777777" w:rsidR="002E2EB9" w:rsidRDefault="002E2EB9" w:rsidP="00657A7F">
      <w:pPr>
        <w:spacing w:line="480" w:lineRule="auto"/>
        <w:ind w:firstLine="720"/>
        <w:rPr>
          <w:rFonts w:ascii="Times New Roman" w:hAnsi="Times New Roman" w:cs="Times New Roman"/>
          <w:sz w:val="24"/>
          <w:szCs w:val="24"/>
        </w:rPr>
      </w:pPr>
    </w:p>
    <w:p w14:paraId="3C5F378F" w14:textId="77777777" w:rsidR="002E2EB9" w:rsidRDefault="002E2EB9" w:rsidP="00657A7F">
      <w:pPr>
        <w:spacing w:line="480" w:lineRule="auto"/>
        <w:ind w:firstLine="720"/>
        <w:rPr>
          <w:rFonts w:ascii="Times New Roman" w:hAnsi="Times New Roman" w:cs="Times New Roman"/>
          <w:sz w:val="24"/>
          <w:szCs w:val="24"/>
        </w:rPr>
      </w:pPr>
    </w:p>
    <w:p w14:paraId="489FEFE4" w14:textId="77777777" w:rsidR="002E2EB9" w:rsidRDefault="002E2EB9" w:rsidP="00657A7F">
      <w:pPr>
        <w:spacing w:line="480" w:lineRule="auto"/>
        <w:ind w:firstLine="720"/>
        <w:rPr>
          <w:rFonts w:ascii="Times New Roman" w:hAnsi="Times New Roman" w:cs="Times New Roman"/>
          <w:sz w:val="24"/>
          <w:szCs w:val="24"/>
        </w:rPr>
      </w:pPr>
    </w:p>
    <w:p w14:paraId="682153CE" w14:textId="2BE34377" w:rsidR="00DC6A60" w:rsidRDefault="00E43061" w:rsidP="00657A7F">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Deaths are on the rise from drug related overdoses and abuse. These numbers continue to rise every year with seemingly no end in sight. Anika Reed, a writer at CQ researcher states that “</w:t>
      </w:r>
      <w:r w:rsidRPr="00E43061">
        <w:rPr>
          <w:rFonts w:ascii="Times New Roman" w:hAnsi="Times New Roman" w:cs="Times New Roman"/>
          <w:color w:val="000000"/>
          <w:sz w:val="24"/>
          <w:szCs w:val="24"/>
        </w:rPr>
        <w:t>According to the most recent official statistics, opioids — which include heroin and prescription painkillers such as oxycodone, morphine and methadone — were involved in more than 33,000 deaths in the United States in 2015. Heroin-related deaths alone surpassed gun homicides that year for the first time in recent history</w:t>
      </w:r>
      <w:r>
        <w:rPr>
          <w:rFonts w:ascii="Times New Roman" w:hAnsi="Times New Roman" w:cs="Times New Roman"/>
          <w:color w:val="000000"/>
          <w:sz w:val="24"/>
          <w:szCs w:val="24"/>
        </w:rPr>
        <w:t>.” With these number</w:t>
      </w:r>
      <w:r w:rsidR="00DC6A6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continuing to rise it only becomes </w:t>
      </w:r>
      <w:r w:rsidR="00DC6A60">
        <w:rPr>
          <w:rFonts w:ascii="Times New Roman" w:hAnsi="Times New Roman" w:cs="Times New Roman"/>
          <w:color w:val="000000"/>
          <w:sz w:val="24"/>
          <w:szCs w:val="24"/>
        </w:rPr>
        <w:t xml:space="preserve">clearer that our current precedents are not working, and that legislative action is required for harm reduction. No longer should opioid users be treated as lepers but rather as human beings in need of a helping hand. </w:t>
      </w:r>
      <w:r w:rsidR="00C017EB">
        <w:rPr>
          <w:rFonts w:ascii="Times New Roman" w:hAnsi="Times New Roman" w:cs="Times New Roman"/>
          <w:color w:val="000000"/>
          <w:sz w:val="24"/>
          <w:szCs w:val="24"/>
        </w:rPr>
        <w:t xml:space="preserve">With the addition of </w:t>
      </w:r>
      <w:r w:rsidR="00657A7F">
        <w:rPr>
          <w:rFonts w:ascii="Times New Roman" w:hAnsi="Times New Roman" w:cs="Times New Roman"/>
          <w:color w:val="000000"/>
          <w:sz w:val="24"/>
          <w:szCs w:val="24"/>
        </w:rPr>
        <w:t>decriminalization,</w:t>
      </w:r>
      <w:r w:rsidR="00C017EB">
        <w:rPr>
          <w:rFonts w:ascii="Times New Roman" w:hAnsi="Times New Roman" w:cs="Times New Roman"/>
          <w:color w:val="000000"/>
          <w:sz w:val="24"/>
          <w:szCs w:val="24"/>
        </w:rPr>
        <w:t xml:space="preserve"> we may see a decline in consumption of psychoactive substances based on the data extrapolated </w:t>
      </w:r>
      <w:r w:rsidR="002A5717">
        <w:rPr>
          <w:rFonts w:ascii="Times New Roman" w:hAnsi="Times New Roman" w:cs="Times New Roman"/>
          <w:color w:val="000000"/>
          <w:sz w:val="24"/>
          <w:szCs w:val="24"/>
        </w:rPr>
        <w:t>from various studies.</w:t>
      </w:r>
    </w:p>
    <w:p w14:paraId="281A6A42" w14:textId="65B7898F" w:rsidR="00CA21EC" w:rsidRDefault="002A5717" w:rsidP="00E43061">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w:t>
      </w:r>
      <w:r w:rsidR="00DC6A60">
        <w:rPr>
          <w:rFonts w:ascii="Times New Roman" w:hAnsi="Times New Roman" w:cs="Times New Roman"/>
          <w:color w:val="000000"/>
          <w:sz w:val="24"/>
          <w:szCs w:val="24"/>
        </w:rPr>
        <w:t>n Portugal</w:t>
      </w:r>
      <w:r>
        <w:rPr>
          <w:rFonts w:ascii="Times New Roman" w:hAnsi="Times New Roman" w:cs="Times New Roman"/>
          <w:color w:val="000000"/>
          <w:sz w:val="24"/>
          <w:szCs w:val="24"/>
        </w:rPr>
        <w:t xml:space="preserve"> studies</w:t>
      </w:r>
      <w:r w:rsidR="00DC6A60">
        <w:rPr>
          <w:rFonts w:ascii="Times New Roman" w:hAnsi="Times New Roman" w:cs="Times New Roman"/>
          <w:color w:val="000000"/>
          <w:sz w:val="24"/>
          <w:szCs w:val="24"/>
        </w:rPr>
        <w:t xml:space="preserve"> have shown that opioid related deaths</w:t>
      </w:r>
      <w:r>
        <w:rPr>
          <w:rFonts w:ascii="Times New Roman" w:hAnsi="Times New Roman" w:cs="Times New Roman"/>
          <w:color w:val="000000"/>
          <w:sz w:val="24"/>
          <w:szCs w:val="24"/>
        </w:rPr>
        <w:t>,</w:t>
      </w:r>
      <w:r w:rsidR="00DC6A60">
        <w:rPr>
          <w:rFonts w:ascii="Times New Roman" w:hAnsi="Times New Roman" w:cs="Times New Roman"/>
          <w:color w:val="000000"/>
          <w:sz w:val="24"/>
          <w:szCs w:val="24"/>
        </w:rPr>
        <w:t xml:space="preserve"> and HIV rates due to sharing needles have decreased. This is no accident, it is a direct result of their lenient policy and treatment of addicts within their borders. The US needs to follow suit as soon as possible. People are dying simply because they don’t wish to face legal repercussions for actions that are largely out of their control.</w:t>
      </w:r>
      <w:r w:rsidR="00CA21EC">
        <w:rPr>
          <w:rFonts w:ascii="Times New Roman" w:hAnsi="Times New Roman" w:cs="Times New Roman"/>
          <w:color w:val="000000"/>
          <w:sz w:val="24"/>
          <w:szCs w:val="24"/>
        </w:rPr>
        <w:t xml:space="preserve"> </w:t>
      </w:r>
      <w:r w:rsidR="002E2EB9">
        <w:rPr>
          <w:rFonts w:ascii="Times New Roman" w:hAnsi="Times New Roman" w:cs="Times New Roman"/>
          <w:color w:val="000000"/>
          <w:sz w:val="24"/>
          <w:szCs w:val="24"/>
        </w:rPr>
        <w:t>Researchers J.S.</w:t>
      </w:r>
      <w:r w:rsidR="001119EE">
        <w:rPr>
          <w:rFonts w:ascii="Times New Roman" w:hAnsi="Times New Roman" w:cs="Times New Roman"/>
          <w:color w:val="000000"/>
          <w:sz w:val="24"/>
          <w:szCs w:val="24"/>
        </w:rPr>
        <w:t xml:space="preserve"> Melo and associate</w:t>
      </w:r>
      <w:r>
        <w:rPr>
          <w:rFonts w:ascii="Times New Roman" w:hAnsi="Times New Roman" w:cs="Times New Roman"/>
          <w:color w:val="000000"/>
          <w:sz w:val="24"/>
          <w:szCs w:val="24"/>
        </w:rPr>
        <w:t>s</w:t>
      </w:r>
      <w:r w:rsidR="001119EE">
        <w:rPr>
          <w:rFonts w:ascii="Times New Roman" w:hAnsi="Times New Roman" w:cs="Times New Roman"/>
          <w:color w:val="000000"/>
          <w:sz w:val="24"/>
          <w:szCs w:val="24"/>
        </w:rPr>
        <w:t xml:space="preserve"> found that “…the </w:t>
      </w:r>
      <w:r w:rsidR="00CA21EC" w:rsidRPr="00CA21EC">
        <w:rPr>
          <w:rFonts w:ascii="Times New Roman" w:hAnsi="Times New Roman" w:cs="Times New Roman"/>
          <w:color w:val="000000"/>
          <w:sz w:val="24"/>
          <w:szCs w:val="24"/>
        </w:rPr>
        <w:t xml:space="preserve">impact of law enforcement suggests that police interactions with </w:t>
      </w:r>
      <w:r w:rsidR="002E2EB9">
        <w:rPr>
          <w:rFonts w:ascii="Times New Roman" w:hAnsi="Times New Roman" w:cs="Times New Roman"/>
          <w:color w:val="000000"/>
          <w:sz w:val="24"/>
          <w:szCs w:val="24"/>
        </w:rPr>
        <w:t>[</w:t>
      </w:r>
      <w:r w:rsidR="001119EE">
        <w:rPr>
          <w:rFonts w:ascii="Times New Roman" w:hAnsi="Times New Roman" w:cs="Times New Roman"/>
          <w:color w:val="000000"/>
          <w:sz w:val="24"/>
          <w:szCs w:val="24"/>
        </w:rPr>
        <w:t>people who inject drugs</w:t>
      </w:r>
      <w:r w:rsidR="002E2EB9">
        <w:rPr>
          <w:rFonts w:ascii="Times New Roman" w:hAnsi="Times New Roman" w:cs="Times New Roman"/>
          <w:color w:val="000000"/>
          <w:sz w:val="24"/>
          <w:szCs w:val="24"/>
        </w:rPr>
        <w:t>]</w:t>
      </w:r>
      <w:r w:rsidR="00CA21EC" w:rsidRPr="00CA21EC">
        <w:rPr>
          <w:rFonts w:ascii="Times New Roman" w:hAnsi="Times New Roman" w:cs="Times New Roman"/>
          <w:color w:val="000000"/>
          <w:sz w:val="24"/>
          <w:szCs w:val="24"/>
        </w:rPr>
        <w:t xml:space="preserve"> may increase behavioral risks for injection-driven disease transmission and thereby intensify </w:t>
      </w:r>
      <w:proofErr w:type="spellStart"/>
      <w:r w:rsidR="00CA21EC" w:rsidRPr="00CA21EC">
        <w:rPr>
          <w:rFonts w:ascii="Times New Roman" w:hAnsi="Times New Roman" w:cs="Times New Roman"/>
          <w:color w:val="000000"/>
          <w:sz w:val="24"/>
          <w:szCs w:val="24"/>
        </w:rPr>
        <w:t>syndemics</w:t>
      </w:r>
      <w:proofErr w:type="spellEnd"/>
      <w:r w:rsidR="001119EE">
        <w:rPr>
          <w:rFonts w:ascii="Times New Roman" w:hAnsi="Times New Roman" w:cs="Times New Roman"/>
          <w:color w:val="000000"/>
          <w:sz w:val="24"/>
          <w:szCs w:val="24"/>
        </w:rPr>
        <w:t>.</w:t>
      </w:r>
      <w:r w:rsidR="00CA21EC">
        <w:rPr>
          <w:rFonts w:ascii="Times New Roman" w:hAnsi="Times New Roman" w:cs="Times New Roman"/>
          <w:color w:val="000000"/>
          <w:sz w:val="24"/>
          <w:szCs w:val="24"/>
        </w:rPr>
        <w:t>”</w:t>
      </w:r>
      <w:r w:rsidR="001119EE">
        <w:rPr>
          <w:rFonts w:ascii="Times New Roman" w:hAnsi="Times New Roman" w:cs="Times New Roman"/>
          <w:color w:val="000000"/>
          <w:sz w:val="24"/>
          <w:szCs w:val="24"/>
        </w:rPr>
        <w:t xml:space="preserve"> </w:t>
      </w:r>
      <w:r w:rsidR="001119EE">
        <w:rPr>
          <w:rFonts w:ascii="Times New Roman" w:hAnsi="Times New Roman" w:cs="Times New Roman"/>
          <w:color w:val="000000"/>
          <w:sz w:val="24"/>
          <w:szCs w:val="24"/>
        </w:rPr>
        <w:lastRenderedPageBreak/>
        <w:t xml:space="preserve">Melo and colleges came to this conclusion by performing a cross sectional study in three cities, San </w:t>
      </w:r>
      <w:proofErr w:type="spellStart"/>
      <w:r w:rsidR="001119EE">
        <w:rPr>
          <w:rFonts w:ascii="Times New Roman" w:hAnsi="Times New Roman" w:cs="Times New Roman"/>
          <w:color w:val="000000"/>
          <w:sz w:val="24"/>
          <w:szCs w:val="24"/>
        </w:rPr>
        <w:t>Fransico</w:t>
      </w:r>
      <w:proofErr w:type="spellEnd"/>
      <w:r w:rsidR="001119EE">
        <w:rPr>
          <w:rFonts w:ascii="Times New Roman" w:hAnsi="Times New Roman" w:cs="Times New Roman"/>
          <w:color w:val="000000"/>
          <w:sz w:val="24"/>
          <w:szCs w:val="24"/>
        </w:rPr>
        <w:t xml:space="preserve">, Tijuana, and Vancouver over the course of two years. </w:t>
      </w:r>
      <w:r>
        <w:rPr>
          <w:rFonts w:ascii="Times New Roman" w:hAnsi="Times New Roman" w:cs="Times New Roman"/>
          <w:color w:val="000000"/>
          <w:sz w:val="24"/>
          <w:szCs w:val="24"/>
        </w:rPr>
        <w:t xml:space="preserve">Their data suggests a strong correlation between previous law enforcement encounters and continued use of </w:t>
      </w:r>
      <w:r>
        <w:rPr>
          <w:rFonts w:ascii="Times New Roman" w:hAnsi="Times New Roman" w:cs="Times New Roman"/>
          <w:color w:val="000000"/>
          <w:sz w:val="24"/>
          <w:szCs w:val="24"/>
        </w:rPr>
        <w:t>intravenous</w:t>
      </w:r>
      <w:r>
        <w:rPr>
          <w:rFonts w:ascii="Times New Roman" w:hAnsi="Times New Roman" w:cs="Times New Roman"/>
          <w:color w:val="000000"/>
          <w:sz w:val="24"/>
          <w:szCs w:val="24"/>
        </w:rPr>
        <w:t xml:space="preserve"> drugs. The implications here a staggering, often societal norms would advocate for increased police presence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reduce harm, but this research appears to directly contradict this common theory.  </w:t>
      </w:r>
      <w:r w:rsidR="001119EE">
        <w:rPr>
          <w:rFonts w:ascii="Times New Roman" w:hAnsi="Times New Roman" w:cs="Times New Roman"/>
          <w:color w:val="000000"/>
          <w:sz w:val="24"/>
          <w:szCs w:val="24"/>
        </w:rPr>
        <w:t xml:space="preserve"> </w:t>
      </w:r>
    </w:p>
    <w:p w14:paraId="629C27B4" w14:textId="77777777" w:rsidR="00CA21EC" w:rsidRDefault="00CA21EC" w:rsidP="00E43061">
      <w:pPr>
        <w:spacing w:line="480" w:lineRule="auto"/>
        <w:ind w:firstLine="720"/>
        <w:rPr>
          <w:rFonts w:ascii="Times New Roman" w:hAnsi="Times New Roman" w:cs="Times New Roman"/>
          <w:color w:val="000000"/>
          <w:sz w:val="24"/>
          <w:szCs w:val="24"/>
        </w:rPr>
      </w:pPr>
    </w:p>
    <w:p w14:paraId="43DC55F0" w14:textId="77777777" w:rsidR="00541356" w:rsidRDefault="00541356" w:rsidP="00DC6A60">
      <w:pPr>
        <w:spacing w:line="480" w:lineRule="auto"/>
        <w:rPr>
          <w:rFonts w:ascii="Times New Roman" w:hAnsi="Times New Roman" w:cs="Times New Roman"/>
          <w:sz w:val="24"/>
          <w:szCs w:val="24"/>
        </w:rPr>
      </w:pPr>
    </w:p>
    <w:p w14:paraId="44D492F6" w14:textId="77777777" w:rsidR="00DC6A60" w:rsidRDefault="00DC6A60" w:rsidP="00FA3CB4">
      <w:pPr>
        <w:spacing w:line="480" w:lineRule="auto"/>
        <w:jc w:val="center"/>
        <w:rPr>
          <w:rFonts w:ascii="Times New Roman" w:hAnsi="Times New Roman" w:cs="Times New Roman"/>
          <w:sz w:val="24"/>
          <w:szCs w:val="24"/>
        </w:rPr>
      </w:pPr>
    </w:p>
    <w:p w14:paraId="47D08AFA" w14:textId="77777777" w:rsidR="00DC6A60" w:rsidRDefault="00DC6A60" w:rsidP="00FA3CB4">
      <w:pPr>
        <w:spacing w:line="480" w:lineRule="auto"/>
        <w:jc w:val="center"/>
        <w:rPr>
          <w:rFonts w:ascii="Times New Roman" w:hAnsi="Times New Roman" w:cs="Times New Roman"/>
          <w:sz w:val="24"/>
          <w:szCs w:val="24"/>
        </w:rPr>
      </w:pPr>
    </w:p>
    <w:p w14:paraId="408A2A7C" w14:textId="77777777" w:rsidR="00DC6A60" w:rsidRDefault="00DC6A60" w:rsidP="00FA3CB4">
      <w:pPr>
        <w:spacing w:line="480" w:lineRule="auto"/>
        <w:jc w:val="center"/>
        <w:rPr>
          <w:rFonts w:ascii="Times New Roman" w:hAnsi="Times New Roman" w:cs="Times New Roman"/>
          <w:sz w:val="24"/>
          <w:szCs w:val="24"/>
        </w:rPr>
      </w:pPr>
    </w:p>
    <w:p w14:paraId="220C15EB" w14:textId="77777777" w:rsidR="00DC6A60" w:rsidRDefault="00DC6A60" w:rsidP="00FA3CB4">
      <w:pPr>
        <w:spacing w:line="480" w:lineRule="auto"/>
        <w:jc w:val="center"/>
        <w:rPr>
          <w:rFonts w:ascii="Times New Roman" w:hAnsi="Times New Roman" w:cs="Times New Roman"/>
          <w:sz w:val="24"/>
          <w:szCs w:val="24"/>
        </w:rPr>
      </w:pPr>
    </w:p>
    <w:p w14:paraId="6AD8CF4B" w14:textId="77777777" w:rsidR="00DC6A60" w:rsidRDefault="00DC6A60" w:rsidP="00FA3CB4">
      <w:pPr>
        <w:spacing w:line="480" w:lineRule="auto"/>
        <w:jc w:val="center"/>
        <w:rPr>
          <w:rFonts w:ascii="Times New Roman" w:hAnsi="Times New Roman" w:cs="Times New Roman"/>
          <w:sz w:val="24"/>
          <w:szCs w:val="24"/>
        </w:rPr>
      </w:pPr>
    </w:p>
    <w:p w14:paraId="0C2116C2" w14:textId="77777777" w:rsidR="00DC6A60" w:rsidRDefault="00DC6A60" w:rsidP="002A5717">
      <w:pPr>
        <w:spacing w:line="480" w:lineRule="auto"/>
        <w:rPr>
          <w:rFonts w:ascii="Times New Roman" w:hAnsi="Times New Roman" w:cs="Times New Roman"/>
          <w:sz w:val="24"/>
          <w:szCs w:val="24"/>
        </w:rPr>
      </w:pPr>
    </w:p>
    <w:p w14:paraId="596EA9B4" w14:textId="77777777" w:rsidR="002E2EB9" w:rsidRDefault="002E2EB9" w:rsidP="00FA3CB4">
      <w:pPr>
        <w:spacing w:line="480" w:lineRule="auto"/>
        <w:jc w:val="center"/>
        <w:rPr>
          <w:rFonts w:ascii="Times New Roman" w:hAnsi="Times New Roman" w:cs="Times New Roman"/>
          <w:sz w:val="24"/>
          <w:szCs w:val="24"/>
        </w:rPr>
      </w:pPr>
    </w:p>
    <w:p w14:paraId="642D5D97" w14:textId="77777777" w:rsidR="002E2EB9" w:rsidRDefault="002E2EB9" w:rsidP="00FA3CB4">
      <w:pPr>
        <w:spacing w:line="480" w:lineRule="auto"/>
        <w:jc w:val="center"/>
        <w:rPr>
          <w:rFonts w:ascii="Times New Roman" w:hAnsi="Times New Roman" w:cs="Times New Roman"/>
          <w:sz w:val="24"/>
          <w:szCs w:val="24"/>
        </w:rPr>
      </w:pPr>
    </w:p>
    <w:p w14:paraId="4778A6C7" w14:textId="77777777" w:rsidR="002E2EB9" w:rsidRDefault="002E2EB9" w:rsidP="00FA3CB4">
      <w:pPr>
        <w:spacing w:line="480" w:lineRule="auto"/>
        <w:jc w:val="center"/>
        <w:rPr>
          <w:rFonts w:ascii="Times New Roman" w:hAnsi="Times New Roman" w:cs="Times New Roman"/>
          <w:sz w:val="24"/>
          <w:szCs w:val="24"/>
        </w:rPr>
      </w:pPr>
    </w:p>
    <w:p w14:paraId="5B346712" w14:textId="77777777" w:rsidR="002E2EB9" w:rsidRDefault="002E2EB9" w:rsidP="00FA3CB4">
      <w:pPr>
        <w:spacing w:line="480" w:lineRule="auto"/>
        <w:jc w:val="center"/>
        <w:rPr>
          <w:rFonts w:ascii="Times New Roman" w:hAnsi="Times New Roman" w:cs="Times New Roman"/>
          <w:sz w:val="24"/>
          <w:szCs w:val="24"/>
        </w:rPr>
      </w:pPr>
    </w:p>
    <w:p w14:paraId="67176F1C" w14:textId="77777777" w:rsidR="002E2EB9" w:rsidRDefault="002E2EB9" w:rsidP="00FA3CB4">
      <w:pPr>
        <w:spacing w:line="480" w:lineRule="auto"/>
        <w:jc w:val="center"/>
        <w:rPr>
          <w:rFonts w:ascii="Times New Roman" w:hAnsi="Times New Roman" w:cs="Times New Roman"/>
          <w:sz w:val="24"/>
          <w:szCs w:val="24"/>
        </w:rPr>
      </w:pPr>
    </w:p>
    <w:p w14:paraId="5164CC04" w14:textId="04630DDC" w:rsidR="00FA3CB4" w:rsidRPr="00084AEE" w:rsidRDefault="00FA3CB4" w:rsidP="00FA3CB4">
      <w:pPr>
        <w:spacing w:line="480" w:lineRule="auto"/>
        <w:jc w:val="center"/>
        <w:rPr>
          <w:rFonts w:ascii="Times New Roman" w:hAnsi="Times New Roman" w:cs="Times New Roman"/>
          <w:sz w:val="24"/>
          <w:szCs w:val="24"/>
        </w:rPr>
      </w:pPr>
      <w:r w:rsidRPr="00084AEE">
        <w:rPr>
          <w:rFonts w:ascii="Times New Roman" w:hAnsi="Times New Roman" w:cs="Times New Roman"/>
          <w:sz w:val="24"/>
          <w:szCs w:val="24"/>
        </w:rPr>
        <w:lastRenderedPageBreak/>
        <w:t xml:space="preserve">Annotated Bib Decriminalization of Drugs </w:t>
      </w:r>
    </w:p>
    <w:p w14:paraId="22F39F41" w14:textId="77777777" w:rsidR="00FA3CB4" w:rsidRDefault="00FA3CB4" w:rsidP="00FA3CB4">
      <w:pPr>
        <w:spacing w:line="480" w:lineRule="auto"/>
        <w:rPr>
          <w:rFonts w:ascii="Times New Roman" w:hAnsi="Times New Roman" w:cs="Times New Roman"/>
          <w:sz w:val="24"/>
          <w:szCs w:val="24"/>
        </w:rPr>
      </w:pPr>
      <w:r w:rsidRPr="00084AEE">
        <w:rPr>
          <w:rFonts w:ascii="Times New Roman" w:hAnsi="Times New Roman" w:cs="Times New Roman"/>
          <w:sz w:val="24"/>
          <w:szCs w:val="24"/>
        </w:rPr>
        <w:t xml:space="preserve">Outlaw III, Lucius T. "Time for a Divorce: Uncoupling Drug Offenses from Violent Offenses in Federal Sentencing Law, Policy, and Practice." American Journal of Criminal Law, vol. 44, no. 1, Fall2016, pp. 49-69. EBSCOhost, </w:t>
      </w:r>
      <w:proofErr w:type="gramStart"/>
      <w:r w:rsidRPr="00084AEE">
        <w:rPr>
          <w:rFonts w:ascii="Times New Roman" w:hAnsi="Times New Roman" w:cs="Times New Roman"/>
          <w:sz w:val="24"/>
          <w:szCs w:val="24"/>
        </w:rPr>
        <w:t>search.ebscohost.com.libdb.dccc.edu/login.aspx?direct</w:t>
      </w:r>
      <w:proofErr w:type="gramEnd"/>
      <w:r w:rsidRPr="00084AEE">
        <w:rPr>
          <w:rFonts w:ascii="Times New Roman" w:hAnsi="Times New Roman" w:cs="Times New Roman"/>
          <w:sz w:val="24"/>
          <w:szCs w:val="24"/>
        </w:rPr>
        <w:t>=true&amp;db=aph&amp;AN=123263178&amp;site=ehost-live.</w:t>
      </w:r>
    </w:p>
    <w:p w14:paraId="7731465E" w14:textId="77777777" w:rsidR="00FA3CB4" w:rsidRPr="00084AEE" w:rsidRDefault="00FA3CB4" w:rsidP="00FA3CB4">
      <w:pPr>
        <w:spacing w:line="480" w:lineRule="auto"/>
        <w:rPr>
          <w:rFonts w:ascii="Times New Roman" w:hAnsi="Times New Roman" w:cs="Times New Roman"/>
          <w:sz w:val="24"/>
          <w:szCs w:val="24"/>
        </w:rPr>
      </w:pPr>
    </w:p>
    <w:p w14:paraId="38658879" w14:textId="77777777" w:rsidR="00FA3CB4" w:rsidRDefault="00FA3CB4" w:rsidP="00FA3CB4">
      <w:pPr>
        <w:spacing w:line="480" w:lineRule="auto"/>
        <w:rPr>
          <w:rFonts w:ascii="Times New Roman" w:hAnsi="Times New Roman" w:cs="Times New Roman"/>
          <w:sz w:val="24"/>
          <w:szCs w:val="24"/>
        </w:rPr>
      </w:pPr>
      <w:r w:rsidRPr="00084AEE">
        <w:rPr>
          <w:rFonts w:ascii="Times New Roman" w:hAnsi="Times New Roman" w:cs="Times New Roman"/>
          <w:sz w:val="24"/>
          <w:szCs w:val="24"/>
        </w:rPr>
        <w:t xml:space="preserve">Melo, J.S., et al. "Do Law Enforcement Interactions Reduce the Initiation of Injection Drug Use? An Investigation in Three North American Settings." Drug &amp; Alcohol Dependence, vol. 182, Jan. 2018, pp. 67-73. EBSCOhost, </w:t>
      </w:r>
      <w:proofErr w:type="gramStart"/>
      <w:r w:rsidRPr="00084AEE">
        <w:rPr>
          <w:rFonts w:ascii="Times New Roman" w:hAnsi="Times New Roman" w:cs="Times New Roman"/>
          <w:sz w:val="24"/>
          <w:szCs w:val="24"/>
        </w:rPr>
        <w:t>doi:10.1016/j.drugalcdep</w:t>
      </w:r>
      <w:proofErr w:type="gramEnd"/>
      <w:r w:rsidRPr="00084AEE">
        <w:rPr>
          <w:rFonts w:ascii="Times New Roman" w:hAnsi="Times New Roman" w:cs="Times New Roman"/>
          <w:sz w:val="24"/>
          <w:szCs w:val="24"/>
        </w:rPr>
        <w:t>.2017.10.009.</w:t>
      </w:r>
    </w:p>
    <w:p w14:paraId="2A315B68" w14:textId="77777777" w:rsidR="00FA3CB4" w:rsidRDefault="00FA3CB4" w:rsidP="00FA3CB4">
      <w:pPr>
        <w:spacing w:line="480" w:lineRule="auto"/>
        <w:rPr>
          <w:rFonts w:ascii="Times New Roman" w:hAnsi="Times New Roman" w:cs="Times New Roman"/>
          <w:sz w:val="24"/>
          <w:szCs w:val="24"/>
        </w:rPr>
      </w:pPr>
    </w:p>
    <w:p w14:paraId="428C6944" w14:textId="77777777" w:rsidR="00FA3CB4" w:rsidRDefault="00FA3CB4" w:rsidP="00FA3CB4">
      <w:pPr>
        <w:spacing w:line="480" w:lineRule="auto"/>
        <w:rPr>
          <w:rFonts w:ascii="Times New Roman" w:hAnsi="Times New Roman" w:cs="Times New Roman"/>
          <w:sz w:val="24"/>
          <w:szCs w:val="24"/>
        </w:rPr>
      </w:pPr>
      <w:r w:rsidRPr="00084AEE">
        <w:rPr>
          <w:rFonts w:ascii="Times New Roman" w:hAnsi="Times New Roman" w:cs="Times New Roman"/>
          <w:sz w:val="24"/>
          <w:szCs w:val="24"/>
        </w:rPr>
        <w:t>Reed, Anika. "Drug Abuse." </w:t>
      </w:r>
      <w:r w:rsidRPr="00084AEE">
        <w:rPr>
          <w:rFonts w:ascii="Times New Roman" w:hAnsi="Times New Roman" w:cs="Times New Roman"/>
          <w:i/>
          <w:iCs/>
          <w:sz w:val="24"/>
          <w:szCs w:val="24"/>
        </w:rPr>
        <w:t>CQ Researcher</w:t>
      </w:r>
      <w:r w:rsidRPr="00084AEE">
        <w:rPr>
          <w:rFonts w:ascii="Times New Roman" w:hAnsi="Times New Roman" w:cs="Times New Roman"/>
          <w:sz w:val="24"/>
          <w:szCs w:val="24"/>
        </w:rPr>
        <w:t>, 29 June 2017, library.cqpress.com/</w:t>
      </w:r>
      <w:proofErr w:type="spellStart"/>
      <w:r w:rsidRPr="00084AEE">
        <w:rPr>
          <w:rFonts w:ascii="Times New Roman" w:hAnsi="Times New Roman" w:cs="Times New Roman"/>
          <w:sz w:val="24"/>
          <w:szCs w:val="24"/>
        </w:rPr>
        <w:t>cqresearcher</w:t>
      </w:r>
      <w:proofErr w:type="spellEnd"/>
      <w:r w:rsidRPr="00084AEE">
        <w:rPr>
          <w:rFonts w:ascii="Times New Roman" w:hAnsi="Times New Roman" w:cs="Times New Roman"/>
          <w:sz w:val="24"/>
          <w:szCs w:val="24"/>
        </w:rPr>
        <w:t>/cqr_ht_drug_abuse_2017.</w:t>
      </w:r>
    </w:p>
    <w:p w14:paraId="1FAF304B" w14:textId="77777777" w:rsidR="00FA3CB4" w:rsidRPr="00084AEE" w:rsidRDefault="00FA3CB4" w:rsidP="00FA3CB4">
      <w:pPr>
        <w:spacing w:after="0" w:line="480" w:lineRule="auto"/>
        <w:rPr>
          <w:rFonts w:ascii="Times New Roman" w:hAnsi="Times New Roman" w:cs="Times New Roman"/>
          <w:sz w:val="24"/>
          <w:szCs w:val="24"/>
        </w:rPr>
      </w:pPr>
    </w:p>
    <w:p w14:paraId="1EDC77E1" w14:textId="77777777" w:rsidR="00FA3CB4" w:rsidRPr="00084AEE" w:rsidRDefault="00FA3CB4" w:rsidP="00D22AA2">
      <w:pPr>
        <w:spacing w:after="0" w:line="480" w:lineRule="auto"/>
        <w:outlineLvl w:val="4"/>
        <w:rPr>
          <w:rFonts w:ascii="Times New Roman" w:hAnsi="Times New Roman" w:cs="Times New Roman"/>
          <w:sz w:val="24"/>
          <w:szCs w:val="24"/>
        </w:rPr>
      </w:pPr>
      <w:r w:rsidRPr="00084AEE">
        <w:rPr>
          <w:rFonts w:ascii="Times New Roman" w:hAnsi="Times New Roman" w:cs="Times New Roman"/>
          <w:sz w:val="24"/>
          <w:szCs w:val="24"/>
        </w:rPr>
        <w:t>Drug Offenders in American Prisons: The Critical Distinction Between Stock and Flow</w:t>
      </w:r>
    </w:p>
    <w:p w14:paraId="7BA375DD" w14:textId="7B48ECD1" w:rsidR="00FA3CB4" w:rsidRPr="00FA3CB4" w:rsidRDefault="00FA3CB4" w:rsidP="00FA3CB4">
      <w:pPr>
        <w:spacing w:line="480" w:lineRule="auto"/>
        <w:rPr>
          <w:rFonts w:ascii="Times New Roman" w:hAnsi="Times New Roman" w:cs="Times New Roman"/>
          <w:sz w:val="24"/>
          <w:szCs w:val="24"/>
        </w:rPr>
      </w:pPr>
      <w:r w:rsidRPr="00084AEE">
        <w:rPr>
          <w:rFonts w:ascii="Times New Roman" w:hAnsi="Times New Roman" w:cs="Times New Roman"/>
          <w:sz w:val="24"/>
          <w:szCs w:val="24"/>
        </w:rPr>
        <w:t>Jonathan Rothwell - https://www.brookings.edu/blog/social-mobility-memos/2015/11/25/drug-offenders-in-american-prisons-the-critical-distinction-between-stock-and-flow/</w:t>
      </w:r>
    </w:p>
    <w:p w14:paraId="48EDA9C1" w14:textId="61D9F1BA" w:rsidR="00FA3CB4" w:rsidRDefault="00FA3CB4" w:rsidP="00FA3CB4">
      <w:pPr>
        <w:spacing w:line="480" w:lineRule="auto"/>
        <w:rPr>
          <w:rFonts w:ascii="Times New Roman" w:hAnsi="Times New Roman" w:cs="Times New Roman"/>
          <w:sz w:val="24"/>
          <w:szCs w:val="24"/>
        </w:rPr>
      </w:pPr>
      <w:r w:rsidRPr="00084AEE">
        <w:rPr>
          <w:rFonts w:ascii="Times New Roman" w:hAnsi="Times New Roman" w:cs="Times New Roman"/>
          <w:sz w:val="24"/>
          <w:szCs w:val="24"/>
        </w:rPr>
        <w:t xml:space="preserve">Moore, Michael, director. Where to Invade </w:t>
      </w:r>
      <w:proofErr w:type="gramStart"/>
      <w:r w:rsidRPr="00084AEE">
        <w:rPr>
          <w:rFonts w:ascii="Times New Roman" w:hAnsi="Times New Roman" w:cs="Times New Roman"/>
          <w:sz w:val="24"/>
          <w:szCs w:val="24"/>
        </w:rPr>
        <w:t>Next .</w:t>
      </w:r>
      <w:proofErr w:type="gramEnd"/>
      <w:r w:rsidRPr="00084AEE">
        <w:rPr>
          <w:rFonts w:ascii="Times New Roman" w:hAnsi="Times New Roman" w:cs="Times New Roman"/>
          <w:sz w:val="24"/>
          <w:szCs w:val="24"/>
        </w:rPr>
        <w:t xml:space="preserve"> Dog Eat Dog </w:t>
      </w:r>
      <w:proofErr w:type="gramStart"/>
      <w:r w:rsidRPr="00084AEE">
        <w:rPr>
          <w:rFonts w:ascii="Times New Roman" w:hAnsi="Times New Roman" w:cs="Times New Roman"/>
          <w:sz w:val="24"/>
          <w:szCs w:val="24"/>
        </w:rPr>
        <w:t>Films ,</w:t>
      </w:r>
      <w:proofErr w:type="gramEnd"/>
      <w:r w:rsidRPr="00084AEE">
        <w:rPr>
          <w:rFonts w:ascii="Times New Roman" w:hAnsi="Times New Roman" w:cs="Times New Roman"/>
          <w:sz w:val="24"/>
          <w:szCs w:val="24"/>
        </w:rPr>
        <w:t xml:space="preserve"> 2016</w:t>
      </w:r>
    </w:p>
    <w:p w14:paraId="60961E5D" w14:textId="77777777" w:rsidR="00FA3CB4" w:rsidRPr="00084AEE" w:rsidRDefault="00FA3CB4" w:rsidP="00FA3CB4">
      <w:pPr>
        <w:spacing w:line="480" w:lineRule="auto"/>
        <w:rPr>
          <w:rFonts w:ascii="Times New Roman" w:hAnsi="Times New Roman" w:cs="Times New Roman"/>
          <w:sz w:val="24"/>
          <w:szCs w:val="24"/>
        </w:rPr>
      </w:pPr>
    </w:p>
    <w:p w14:paraId="7A17BA09" w14:textId="331966D3" w:rsidR="00FA3CB4" w:rsidRDefault="00FA3CB4" w:rsidP="00FA3CB4">
      <w:pPr>
        <w:spacing w:after="0" w:line="480" w:lineRule="auto"/>
        <w:outlineLvl w:val="4"/>
        <w:rPr>
          <w:rFonts w:ascii="Times New Roman" w:hAnsi="Times New Roman" w:cs="Times New Roman"/>
          <w:sz w:val="24"/>
          <w:szCs w:val="24"/>
        </w:rPr>
      </w:pPr>
      <w:proofErr w:type="spellStart"/>
      <w:proofErr w:type="gramStart"/>
      <w:r w:rsidRPr="008A19D8">
        <w:rPr>
          <w:rFonts w:ascii="Times New Roman" w:hAnsi="Times New Roman" w:cs="Times New Roman"/>
          <w:sz w:val="24"/>
          <w:szCs w:val="24"/>
        </w:rPr>
        <w:lastRenderedPageBreak/>
        <w:t>Flatow</w:t>
      </w:r>
      <w:proofErr w:type="spellEnd"/>
      <w:r w:rsidRPr="008A19D8">
        <w:rPr>
          <w:rFonts w:ascii="Times New Roman" w:hAnsi="Times New Roman" w:cs="Times New Roman"/>
          <w:sz w:val="24"/>
          <w:szCs w:val="24"/>
        </w:rPr>
        <w:t xml:space="preserve"> ,</w:t>
      </w:r>
      <w:proofErr w:type="gramEnd"/>
      <w:r w:rsidRPr="008A19D8">
        <w:rPr>
          <w:rFonts w:ascii="Times New Roman" w:hAnsi="Times New Roman" w:cs="Times New Roman"/>
          <w:sz w:val="24"/>
          <w:szCs w:val="24"/>
        </w:rPr>
        <w:t xml:space="preserve"> Nicole. “Almost Half </w:t>
      </w:r>
      <w:r>
        <w:rPr>
          <w:rFonts w:ascii="Times New Roman" w:hAnsi="Times New Roman" w:cs="Times New Roman"/>
          <w:sz w:val="24"/>
          <w:szCs w:val="24"/>
        </w:rPr>
        <w:t>o</w:t>
      </w:r>
      <w:r w:rsidRPr="008A19D8">
        <w:rPr>
          <w:rFonts w:ascii="Times New Roman" w:hAnsi="Times New Roman" w:cs="Times New Roman"/>
          <w:sz w:val="24"/>
          <w:szCs w:val="24"/>
        </w:rPr>
        <w:t xml:space="preserve">f Federal Prisoners Held </w:t>
      </w:r>
      <w:proofErr w:type="gramStart"/>
      <w:r w:rsidRPr="008A19D8">
        <w:rPr>
          <w:rFonts w:ascii="Times New Roman" w:hAnsi="Times New Roman" w:cs="Times New Roman"/>
          <w:sz w:val="24"/>
          <w:szCs w:val="24"/>
        </w:rPr>
        <w:t>For</w:t>
      </w:r>
      <w:proofErr w:type="gramEnd"/>
      <w:r w:rsidRPr="008A19D8">
        <w:rPr>
          <w:rFonts w:ascii="Times New Roman" w:hAnsi="Times New Roman" w:cs="Times New Roman"/>
          <w:sz w:val="24"/>
          <w:szCs w:val="24"/>
        </w:rPr>
        <w:t xml:space="preserve"> Drug Crimes.” </w:t>
      </w:r>
      <w:proofErr w:type="spellStart"/>
      <w:r w:rsidRPr="008A19D8">
        <w:rPr>
          <w:rFonts w:ascii="Times New Roman" w:hAnsi="Times New Roman" w:cs="Times New Roman"/>
          <w:sz w:val="24"/>
          <w:szCs w:val="24"/>
        </w:rPr>
        <w:t>ThinkProgress</w:t>
      </w:r>
      <w:proofErr w:type="spellEnd"/>
      <w:r w:rsidRPr="008A19D8">
        <w:rPr>
          <w:rFonts w:ascii="Times New Roman" w:hAnsi="Times New Roman" w:cs="Times New Roman"/>
          <w:sz w:val="24"/>
          <w:szCs w:val="24"/>
        </w:rPr>
        <w:t>, 2 Jan. 2013, thinkprogress.org/almost-half-of-federal-prisoners-held-for-drug-crimes-17db035cc719/.</w:t>
      </w:r>
    </w:p>
    <w:p w14:paraId="708A746E" w14:textId="0AA1A09E" w:rsidR="00D22AA2" w:rsidRDefault="00D22AA2" w:rsidP="00FA3CB4">
      <w:pPr>
        <w:spacing w:after="0" w:line="480" w:lineRule="auto"/>
        <w:outlineLvl w:val="4"/>
        <w:rPr>
          <w:rFonts w:ascii="Times New Roman" w:hAnsi="Times New Roman" w:cs="Times New Roman"/>
          <w:sz w:val="24"/>
          <w:szCs w:val="24"/>
        </w:rPr>
      </w:pPr>
    </w:p>
    <w:p w14:paraId="759B7C3A" w14:textId="1CDE0CA4" w:rsidR="00D22AA2" w:rsidRDefault="00D22AA2" w:rsidP="00FA3CB4">
      <w:pPr>
        <w:spacing w:after="0" w:line="480" w:lineRule="auto"/>
        <w:outlineLvl w:val="4"/>
        <w:rPr>
          <w:rFonts w:ascii="Times New Roman" w:hAnsi="Times New Roman" w:cs="Times New Roman"/>
          <w:sz w:val="24"/>
          <w:szCs w:val="24"/>
        </w:rPr>
      </w:pPr>
      <w:proofErr w:type="spellStart"/>
      <w:r w:rsidRPr="00D22AA2">
        <w:rPr>
          <w:rFonts w:ascii="Times New Roman" w:hAnsi="Times New Roman" w:cs="Times New Roman"/>
          <w:sz w:val="24"/>
          <w:szCs w:val="24"/>
        </w:rPr>
        <w:t>Bajekal</w:t>
      </w:r>
      <w:proofErr w:type="spellEnd"/>
      <w:r w:rsidRPr="00D22AA2">
        <w:rPr>
          <w:rFonts w:ascii="Times New Roman" w:hAnsi="Times New Roman" w:cs="Times New Roman"/>
          <w:sz w:val="24"/>
          <w:szCs w:val="24"/>
        </w:rPr>
        <w:t xml:space="preserve">, </w:t>
      </w:r>
      <w:proofErr w:type="spellStart"/>
      <w:r w:rsidRPr="00D22AA2">
        <w:rPr>
          <w:rFonts w:ascii="Times New Roman" w:hAnsi="Times New Roman" w:cs="Times New Roman"/>
          <w:sz w:val="24"/>
          <w:szCs w:val="24"/>
        </w:rPr>
        <w:t>Naina</w:t>
      </w:r>
      <w:proofErr w:type="spellEnd"/>
      <w:r w:rsidRPr="00D22AA2">
        <w:rPr>
          <w:rFonts w:ascii="Times New Roman" w:hAnsi="Times New Roman" w:cs="Times New Roman"/>
          <w:sz w:val="24"/>
          <w:szCs w:val="24"/>
        </w:rPr>
        <w:t xml:space="preserve">. "What Happens When Drugs Aren't </w:t>
      </w:r>
      <w:proofErr w:type="gramStart"/>
      <w:r w:rsidRPr="00D22AA2">
        <w:rPr>
          <w:rFonts w:ascii="Times New Roman" w:hAnsi="Times New Roman" w:cs="Times New Roman"/>
          <w:sz w:val="24"/>
          <w:szCs w:val="24"/>
        </w:rPr>
        <w:t>Illegal?.</w:t>
      </w:r>
      <w:proofErr w:type="gramEnd"/>
      <w:r w:rsidRPr="00D22AA2">
        <w:rPr>
          <w:rFonts w:ascii="Times New Roman" w:hAnsi="Times New Roman" w:cs="Times New Roman"/>
          <w:sz w:val="24"/>
          <w:szCs w:val="24"/>
        </w:rPr>
        <w:t xml:space="preserve">" Time, vol. 186, no. 18, 02 Nov. 2015, p. 10. EBSCOhost, </w:t>
      </w:r>
      <w:proofErr w:type="gramStart"/>
      <w:r w:rsidRPr="00D22AA2">
        <w:rPr>
          <w:rFonts w:ascii="Times New Roman" w:hAnsi="Times New Roman" w:cs="Times New Roman"/>
          <w:sz w:val="24"/>
          <w:szCs w:val="24"/>
        </w:rPr>
        <w:t>search.ebscohost.com.libdb.dccc.edu/login.aspx?direct</w:t>
      </w:r>
      <w:proofErr w:type="gramEnd"/>
      <w:r w:rsidRPr="00D22AA2">
        <w:rPr>
          <w:rFonts w:ascii="Times New Roman" w:hAnsi="Times New Roman" w:cs="Times New Roman"/>
          <w:sz w:val="24"/>
          <w:szCs w:val="24"/>
        </w:rPr>
        <w:t>=true&amp;db=aph&amp;AN=110516860&amp;site=ehost-live.</w:t>
      </w:r>
    </w:p>
    <w:p w14:paraId="0D97A2D5" w14:textId="77777777" w:rsidR="002E2EB9" w:rsidRDefault="002E2EB9" w:rsidP="00FA3CB4">
      <w:pPr>
        <w:spacing w:after="0" w:line="480" w:lineRule="auto"/>
        <w:outlineLvl w:val="4"/>
        <w:rPr>
          <w:rFonts w:ascii="Times New Roman" w:hAnsi="Times New Roman" w:cs="Times New Roman"/>
          <w:sz w:val="24"/>
          <w:szCs w:val="24"/>
        </w:rPr>
      </w:pPr>
    </w:p>
    <w:p w14:paraId="64BA0426" w14:textId="7FBC6D05" w:rsidR="0011408D" w:rsidRPr="00084AEE" w:rsidRDefault="0011408D" w:rsidP="00FA3CB4">
      <w:pPr>
        <w:spacing w:after="0" w:line="480" w:lineRule="auto"/>
        <w:outlineLvl w:val="4"/>
        <w:rPr>
          <w:rFonts w:ascii="Times New Roman" w:hAnsi="Times New Roman" w:cs="Times New Roman"/>
          <w:sz w:val="24"/>
          <w:szCs w:val="24"/>
        </w:rPr>
      </w:pPr>
      <w:r w:rsidRPr="0011408D">
        <w:rPr>
          <w:rFonts w:ascii="Times New Roman" w:hAnsi="Times New Roman" w:cs="Times New Roman"/>
          <w:sz w:val="24"/>
          <w:szCs w:val="24"/>
        </w:rPr>
        <w:t>"Not Mind-Stretching Enough." Economist, vol. 419, no. 8994, 18 June 2016, p. 55. https://www.economist.com/news/europe/21700648-liberal-drug-policies-have-spread-across-europe-some-early-adopters-are-slipping-behind-not</w:t>
      </w:r>
    </w:p>
    <w:p w14:paraId="010BA5F5" w14:textId="77777777" w:rsidR="00FA3CB4" w:rsidRPr="00444E3A" w:rsidRDefault="00FA3CB4" w:rsidP="00444E3A">
      <w:pPr>
        <w:pStyle w:val="NormalWeb"/>
        <w:spacing w:before="0" w:beforeAutospacing="0" w:after="0" w:afterAutospacing="0" w:line="480" w:lineRule="auto"/>
        <w:ind w:firstLine="720"/>
      </w:pPr>
    </w:p>
    <w:p w14:paraId="5652404F" w14:textId="77777777" w:rsidR="00585D6A" w:rsidRDefault="00585D6A"/>
    <w:sectPr w:rsidR="0058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3A"/>
    <w:rsid w:val="001119EE"/>
    <w:rsid w:val="0011408D"/>
    <w:rsid w:val="002A5717"/>
    <w:rsid w:val="002E2EB9"/>
    <w:rsid w:val="00444E3A"/>
    <w:rsid w:val="00541356"/>
    <w:rsid w:val="00585D6A"/>
    <w:rsid w:val="00657A7F"/>
    <w:rsid w:val="00695014"/>
    <w:rsid w:val="006A1032"/>
    <w:rsid w:val="0074623C"/>
    <w:rsid w:val="0099721C"/>
    <w:rsid w:val="00C017EB"/>
    <w:rsid w:val="00C02F7E"/>
    <w:rsid w:val="00CA21EC"/>
    <w:rsid w:val="00D22AA2"/>
    <w:rsid w:val="00DC6A60"/>
    <w:rsid w:val="00E43061"/>
    <w:rsid w:val="00FA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8977"/>
  <w15:chartTrackingRefBased/>
  <w15:docId w15:val="{8F5659FB-A8E2-4E7A-9F1A-C9EB6484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js.ojp.usdoj.gov/content/pub/pdf/p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3</cp:revision>
  <dcterms:created xsi:type="dcterms:W3CDTF">2018-04-25T19:34:00Z</dcterms:created>
  <dcterms:modified xsi:type="dcterms:W3CDTF">2018-04-25T19:34:00Z</dcterms:modified>
</cp:coreProperties>
</file>